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5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66"/>
        <w:gridCol w:w="176"/>
        <w:gridCol w:w="7513"/>
        <w:gridCol w:w="176"/>
        <w:gridCol w:w="443"/>
        <w:gridCol w:w="407"/>
        <w:gridCol w:w="176"/>
      </w:tblGrid>
      <w:tr w:rsidR="00C86125" w:rsidRPr="00C86125" w:rsidTr="00425CCA">
        <w:trPr>
          <w:gridAfter w:val="2"/>
          <w:wAfter w:w="583" w:type="dxa"/>
          <w:trHeight w:val="636"/>
        </w:trPr>
        <w:tc>
          <w:tcPr>
            <w:tcW w:w="9374" w:type="dxa"/>
            <w:gridSpan w:val="5"/>
            <w:vAlign w:val="center"/>
          </w:tcPr>
          <w:p w:rsidR="00315D71" w:rsidRPr="00C86125" w:rsidRDefault="00315D71" w:rsidP="00315D71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สารบัญ</w:t>
            </w:r>
          </w:p>
        </w:tc>
      </w:tr>
      <w:tr w:rsidR="00C86125" w:rsidRPr="00C86125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blHeader/>
        </w:trPr>
        <w:tc>
          <w:tcPr>
            <w:tcW w:w="1066" w:type="dxa"/>
          </w:tcPr>
          <w:p w:rsidR="00233035" w:rsidRPr="00C86125" w:rsidRDefault="00233035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  <w:p w:rsidR="002D765F" w:rsidRPr="00C86125" w:rsidRDefault="002D765F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7689" w:type="dxa"/>
            <w:gridSpan w:val="2"/>
          </w:tcPr>
          <w:p w:rsidR="002D765F" w:rsidRPr="00C86125" w:rsidRDefault="002D765F" w:rsidP="00E5472F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233035" w:rsidRPr="00C86125" w:rsidRDefault="00233035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เรื่อง</w:t>
            </w:r>
          </w:p>
          <w:p w:rsidR="00970F6A" w:rsidRPr="00C86125" w:rsidRDefault="00970F6A" w:rsidP="00E5472F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vAlign w:val="center"/>
          </w:tcPr>
          <w:p w:rsidR="00233035" w:rsidRPr="00C86125" w:rsidRDefault="00233035" w:rsidP="00481828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C86125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หน้า</w:t>
            </w:r>
          </w:p>
        </w:tc>
      </w:tr>
      <w:tr w:rsidR="005B313C" w:rsidRPr="005B313C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1066" w:type="dxa"/>
          </w:tcPr>
          <w:p w:rsidR="00C86125" w:rsidRPr="005569F0" w:rsidRDefault="00C86125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C86125" w:rsidRPr="005569F0" w:rsidRDefault="00C86125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C06B3D" w:rsidRPr="005569F0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BF61EF" w:rsidRPr="005569F0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BF61EF" w:rsidRPr="005569F0" w:rsidRDefault="00BF61EF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BF61EF" w:rsidRPr="005569F0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BF61EF" w:rsidRPr="005569F0" w:rsidRDefault="00BF61EF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D62D87" w:rsidRPr="005569F0" w:rsidRDefault="006D7D92" w:rsidP="00007663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D62D87" w:rsidRPr="005569F0" w:rsidRDefault="006D7D92" w:rsidP="00007663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D62D87" w:rsidRPr="005569F0" w:rsidRDefault="006D7D92" w:rsidP="00D11927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  <w:p w:rsidR="00007663" w:rsidRPr="005569F0" w:rsidRDefault="006D7D92" w:rsidP="00C86125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/>
                <w:sz w:val="32"/>
              </w:rPr>
              <w:t>-</w:t>
            </w:r>
          </w:p>
        </w:tc>
        <w:tc>
          <w:tcPr>
            <w:tcW w:w="7689" w:type="dxa"/>
            <w:gridSpan w:val="2"/>
          </w:tcPr>
          <w:p w:rsidR="00C86125" w:rsidRPr="005569F0" w:rsidRDefault="00C86125" w:rsidP="00C06B3D">
            <w:pPr>
              <w:rPr>
                <w:rFonts w:ascii="TH SarabunPSK" w:hAnsi="TH SarabunPSK" w:cs="TH SarabunPSK"/>
                <w:spacing w:val="-4"/>
                <w:sz w:val="32"/>
                <w:cs/>
              </w:rPr>
            </w:pPr>
            <w:r w:rsidRPr="005569F0">
              <w:rPr>
                <w:rFonts w:ascii="TH SarabunPSK" w:hAnsi="TH SarabunPSK" w:cs="TH SarabunPSK" w:hint="cs"/>
                <w:spacing w:val="-4"/>
                <w:sz w:val="32"/>
                <w:cs/>
              </w:rPr>
              <w:t>ระบบถ่ายทอดตัวชี้วัดและเป้าหมายจากระดับองค์การ สู่ระดับบุคคล</w:t>
            </w:r>
          </w:p>
          <w:p w:rsidR="00C86125" w:rsidRPr="005569F0" w:rsidRDefault="00C86125" w:rsidP="00C06B3D">
            <w:pPr>
              <w:rPr>
                <w:rFonts w:ascii="TH SarabunPSK" w:hAnsi="TH SarabunPSK" w:cs="TH SarabunPSK"/>
                <w:spacing w:val="-4"/>
                <w:sz w:val="32"/>
              </w:rPr>
            </w:pPr>
            <w:r w:rsidRPr="005569F0">
              <w:rPr>
                <w:rFonts w:ascii="TH SarabunPSK" w:hAnsi="TH SarabunPSK" w:cs="TH SarabunPSK" w:hint="cs"/>
                <w:spacing w:val="-4"/>
                <w:sz w:val="32"/>
                <w:cs/>
              </w:rPr>
              <w:t>ความเชื่อมโยงตัวชี้วัด และการถ่ายทอดตัวชี้วัดจากระดับองค์การสู่ระดับบุคคล</w:t>
            </w:r>
          </w:p>
          <w:p w:rsidR="00F13579" w:rsidRPr="005569F0" w:rsidRDefault="00F13579" w:rsidP="00C06B3D">
            <w:pPr>
              <w:rPr>
                <w:rFonts w:ascii="TH SarabunPSK" w:hAnsi="TH SarabunPSK" w:cs="TH SarabunPSK"/>
                <w:spacing w:val="-4"/>
                <w:sz w:val="32"/>
                <w:cs/>
              </w:rPr>
            </w:pPr>
            <w:r w:rsidRPr="005569F0">
              <w:rPr>
                <w:rFonts w:ascii="TH SarabunPSK" w:hAnsi="TH SarabunPSK" w:cs="TH SarabunPSK" w:hint="cs"/>
                <w:spacing w:val="-4"/>
                <w:sz w:val="32"/>
                <w:cs/>
              </w:rPr>
              <w:t>หลักการและที่มา</w:t>
            </w:r>
            <w:r w:rsidR="000B325C" w:rsidRPr="005569F0">
              <w:rPr>
                <w:rFonts w:ascii="TH SarabunPSK" w:hAnsi="TH SarabunPSK" w:cs="TH SarabunPSK" w:hint="cs"/>
                <w:spacing w:val="-4"/>
                <w:sz w:val="32"/>
                <w:cs/>
              </w:rPr>
              <w:t>การประเมินการปฏิบัติราชการของส่วนราชการระดับหน่วยงานภายใน</w:t>
            </w:r>
          </w:p>
          <w:p w:rsidR="00CA7D0A" w:rsidRPr="005569F0" w:rsidRDefault="00C06B3D" w:rsidP="00C06B3D">
            <w:pPr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 w:hint="cs"/>
                <w:sz w:val="32"/>
                <w:cs/>
              </w:rPr>
              <w:t>กรอบวิธีการและแนวทางการประเมินการปฏิบัติราชการของส่วนราชการ</w:t>
            </w:r>
          </w:p>
          <w:p w:rsidR="00C06B3D" w:rsidRPr="005569F0" w:rsidRDefault="00C06B3D" w:rsidP="00C06B3D">
            <w:pPr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 w:hint="cs"/>
                <w:sz w:val="32"/>
                <w:cs/>
              </w:rPr>
              <w:t>ระดับหน่วยงานภายใน</w:t>
            </w:r>
            <w:r w:rsidR="00885DC1" w:rsidRPr="005569F0">
              <w:rPr>
                <w:rFonts w:ascii="TH SarabunPSK" w:hAnsi="TH SarabunPSK" w:cs="TH SarabunPSK" w:hint="cs"/>
                <w:sz w:val="32"/>
                <w:cs/>
              </w:rPr>
              <w:t xml:space="preserve">กรมพัฒนาฝีมือแรงงาน 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</w:t>
            </w:r>
            <w:r w:rsidR="00885DC1" w:rsidRPr="005569F0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>พ</w:t>
            </w:r>
            <w:r w:rsidRPr="005569F0">
              <w:rPr>
                <w:rFonts w:ascii="TH SarabunPSK" w:hAnsi="TH SarabunPSK" w:cs="TH SarabunPSK"/>
                <w:sz w:val="32"/>
                <w:cs/>
              </w:rPr>
              <w:t>.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Pr="005569F0">
              <w:rPr>
                <w:rFonts w:ascii="TH SarabunPSK" w:hAnsi="TH SarabunPSK" w:cs="TH SarabunPSK"/>
                <w:sz w:val="32"/>
                <w:cs/>
              </w:rPr>
              <w:t xml:space="preserve">. </w:t>
            </w:r>
            <w:r w:rsidR="00C86125" w:rsidRPr="005569F0">
              <w:rPr>
                <w:rFonts w:ascii="TH SarabunPSK" w:hAnsi="TH SarabunPSK" w:cs="TH SarabunPSK"/>
                <w:sz w:val="32"/>
              </w:rPr>
              <w:t>256</w:t>
            </w:r>
            <w:r w:rsidR="008F71D2" w:rsidRPr="005569F0">
              <w:rPr>
                <w:rFonts w:ascii="TH SarabunPSK" w:hAnsi="TH SarabunPSK" w:cs="TH SarabunPSK"/>
                <w:sz w:val="32"/>
              </w:rPr>
              <w:t>4</w:t>
            </w:r>
          </w:p>
          <w:p w:rsidR="00BF61EF" w:rsidRPr="005569F0" w:rsidRDefault="00F13579" w:rsidP="00C06B3D">
            <w:pPr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 w:hint="cs"/>
                <w:sz w:val="32"/>
                <w:cs/>
              </w:rPr>
              <w:t>ปฏิทินการจัดทำการปฏิบัติราชการของหน่วยงานภายในกรมพัฒนาฝีมือ</w:t>
            </w:r>
            <w:r w:rsidR="00C86125" w:rsidRPr="005569F0">
              <w:rPr>
                <w:rFonts w:ascii="TH SarabunPSK" w:hAnsi="TH SarabunPSK" w:cs="TH SarabunPSK" w:hint="cs"/>
                <w:sz w:val="32"/>
                <w:cs/>
              </w:rPr>
              <w:t xml:space="preserve">แรงงาน </w:t>
            </w:r>
            <w:r w:rsidR="00C124AC" w:rsidRPr="005569F0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 พ.ศ. 256</w:t>
            </w:r>
            <w:r w:rsidR="008F71D2" w:rsidRPr="005569F0">
              <w:rPr>
                <w:rFonts w:ascii="TH SarabunPSK" w:hAnsi="TH SarabunPSK" w:cs="TH SarabunPSK"/>
                <w:sz w:val="32"/>
              </w:rPr>
              <w:t>4</w:t>
            </w:r>
          </w:p>
          <w:p w:rsidR="00BF61EF" w:rsidRPr="005569F0" w:rsidRDefault="00D62D87" w:rsidP="00C06B3D">
            <w:pPr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 w:hint="cs"/>
                <w:sz w:val="32"/>
                <w:cs/>
              </w:rPr>
              <w:t>สรุปตัวชี้วัดการปฏิบัติราชการของส่วนราชการระดับหน่วยงานภายใน</w:t>
            </w:r>
            <w:r w:rsidR="00C86125" w:rsidRPr="005569F0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>(</w:t>
            </w:r>
            <w:r w:rsidR="00F36996" w:rsidRPr="005569F0">
              <w:rPr>
                <w:rFonts w:ascii="TH SarabunPSK" w:hAnsi="TH SarabunPSK" w:cs="TH SarabunPSK" w:hint="cs"/>
                <w:sz w:val="32"/>
                <w:cs/>
              </w:rPr>
              <w:t>สพร./สนพ.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  <w:p w:rsidR="00F36996" w:rsidRPr="005569F0" w:rsidRDefault="005569F0" w:rsidP="00C06B3D">
            <w:pPr>
              <w:rPr>
                <w:rFonts w:ascii="TH SarabunPSK" w:hAnsi="TH SarabunPSK" w:cs="TH SarabunPSK"/>
                <w:spacing w:val="-6"/>
                <w:sz w:val="32"/>
              </w:rPr>
            </w:pPr>
            <w:r w:rsidRPr="005569F0">
              <w:rPr>
                <w:rFonts w:ascii="TH SarabunPSK" w:hAnsi="TH SarabunPSK" w:cs="TH SarabunPSK" w:hint="cs"/>
                <w:spacing w:val="-6"/>
                <w:sz w:val="32"/>
                <w:cs/>
              </w:rPr>
              <w:t>รายละเอียด</w:t>
            </w:r>
            <w:r w:rsidR="00D62D87" w:rsidRPr="005569F0">
              <w:rPr>
                <w:rFonts w:ascii="TH SarabunPSK" w:hAnsi="TH SarabunPSK" w:cs="TH SarabunPSK" w:hint="cs"/>
                <w:spacing w:val="-6"/>
                <w:sz w:val="32"/>
                <w:cs/>
              </w:rPr>
              <w:t>ตัวชี้วัดการปฏิบัติราชการของส่วนร</w:t>
            </w:r>
            <w:r w:rsidR="00F36996" w:rsidRPr="005569F0">
              <w:rPr>
                <w:rFonts w:ascii="TH SarabunPSK" w:hAnsi="TH SarabunPSK" w:cs="TH SarabunPSK" w:hint="cs"/>
                <w:spacing w:val="-6"/>
                <w:sz w:val="32"/>
                <w:cs/>
              </w:rPr>
              <w:t>าชการระดับหน่วยงานภายใน (สพร./สนพ.</w:t>
            </w:r>
            <w:r w:rsidR="00D62D87" w:rsidRPr="005569F0">
              <w:rPr>
                <w:rFonts w:ascii="TH SarabunPSK" w:hAnsi="TH SarabunPSK" w:cs="TH SarabunPSK" w:hint="cs"/>
                <w:spacing w:val="-6"/>
                <w:sz w:val="32"/>
                <w:cs/>
              </w:rPr>
              <w:t>)</w:t>
            </w:r>
          </w:p>
          <w:p w:rsidR="00D62D87" w:rsidRPr="005569F0" w:rsidRDefault="00D62D87" w:rsidP="00C06B3D">
            <w:pPr>
              <w:rPr>
                <w:rFonts w:ascii="TH SarabunPSK" w:hAnsi="TH SarabunPSK" w:cs="TH SarabunPSK"/>
                <w:sz w:val="32"/>
              </w:rPr>
            </w:pPr>
            <w:r w:rsidRPr="005569F0">
              <w:rPr>
                <w:rFonts w:ascii="TH SarabunPSK" w:hAnsi="TH SarabunPSK" w:cs="TH SarabunPSK" w:hint="cs"/>
                <w:sz w:val="32"/>
                <w:cs/>
              </w:rPr>
              <w:t>สรุปตัวชี้วัดการปฏิบัติราชการของส่วนราชการ</w:t>
            </w:r>
            <w:r w:rsidR="00C86125" w:rsidRPr="005569F0">
              <w:rPr>
                <w:rFonts w:ascii="TH SarabunPSK" w:hAnsi="TH SarabunPSK" w:cs="TH SarabunPSK" w:hint="cs"/>
                <w:sz w:val="32"/>
                <w:cs/>
              </w:rPr>
              <w:t>ระดับหน่วยงานภายใน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 xml:space="preserve"> (</w:t>
            </w:r>
            <w:r w:rsidR="00F36996" w:rsidRPr="005569F0">
              <w:rPr>
                <w:rFonts w:ascii="TH SarabunPSK" w:hAnsi="TH SarabunPSK" w:cs="TH SarabunPSK" w:hint="cs"/>
                <w:sz w:val="32"/>
                <w:cs/>
              </w:rPr>
              <w:t>ส่วนกลาง</w:t>
            </w:r>
            <w:r w:rsidRPr="005569F0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  <w:p w:rsidR="00D62D87" w:rsidRPr="005569F0" w:rsidRDefault="005569F0" w:rsidP="00C06B3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รายละเอียด</w:t>
            </w:r>
            <w:r w:rsidR="00D62D87" w:rsidRPr="005569F0">
              <w:rPr>
                <w:rFonts w:ascii="TH SarabunPSK" w:hAnsi="TH SarabunPSK" w:cs="TH SarabunPSK" w:hint="cs"/>
                <w:sz w:val="32"/>
                <w:cs/>
              </w:rPr>
              <w:t>ตัวชี้วัดการปฏิบัติราชการของส่วนราชการ</w:t>
            </w:r>
            <w:r w:rsidR="00F36996" w:rsidRPr="005569F0">
              <w:rPr>
                <w:rFonts w:ascii="TH SarabunPSK" w:hAnsi="TH SarabunPSK" w:cs="TH SarabunPSK" w:hint="cs"/>
                <w:sz w:val="32"/>
                <w:cs/>
              </w:rPr>
              <w:t>ระดับหน่วยงานภายใน</w:t>
            </w:r>
            <w:r w:rsidR="00D62D87" w:rsidRPr="005569F0">
              <w:rPr>
                <w:rFonts w:ascii="TH SarabunPSK" w:hAnsi="TH SarabunPSK" w:cs="TH SarabunPSK" w:hint="cs"/>
                <w:sz w:val="32"/>
                <w:cs/>
              </w:rPr>
              <w:t xml:space="preserve"> (</w:t>
            </w:r>
            <w:r w:rsidR="00F36996" w:rsidRPr="005569F0">
              <w:rPr>
                <w:rFonts w:ascii="TH SarabunPSK" w:hAnsi="TH SarabunPSK" w:cs="TH SarabunPSK" w:hint="cs"/>
                <w:sz w:val="32"/>
                <w:cs/>
              </w:rPr>
              <w:t>ส่วนกลาง</w:t>
            </w:r>
            <w:r w:rsidR="00D62D87" w:rsidRPr="005569F0">
              <w:rPr>
                <w:rFonts w:ascii="TH SarabunPSK" w:hAnsi="TH SarabunPSK" w:cs="TH SarabunPSK" w:hint="cs"/>
                <w:sz w:val="32"/>
                <w:cs/>
              </w:rPr>
              <w:t>)</w:t>
            </w:r>
          </w:p>
        </w:tc>
        <w:tc>
          <w:tcPr>
            <w:tcW w:w="1026" w:type="dxa"/>
            <w:gridSpan w:val="3"/>
          </w:tcPr>
          <w:p w:rsidR="00C86125" w:rsidRPr="003241C1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 w:hint="cs"/>
                <w:sz w:val="32"/>
                <w:cs/>
              </w:rPr>
              <w:t>1</w:t>
            </w:r>
          </w:p>
          <w:p w:rsidR="00C86125" w:rsidRPr="003241C1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 w:hint="cs"/>
                <w:sz w:val="32"/>
                <w:cs/>
              </w:rPr>
              <w:t>2</w:t>
            </w:r>
          </w:p>
          <w:p w:rsidR="00C06B3D" w:rsidRPr="003241C1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 w:hint="cs"/>
                <w:sz w:val="32"/>
                <w:cs/>
              </w:rPr>
              <w:t>3</w:t>
            </w:r>
          </w:p>
          <w:p w:rsidR="00F9197F" w:rsidRPr="003241C1" w:rsidRDefault="00F80CB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/>
                <w:sz w:val="32"/>
              </w:rPr>
              <w:t>5</w:t>
            </w:r>
          </w:p>
          <w:p w:rsidR="00F9197F" w:rsidRPr="003241C1" w:rsidRDefault="00F9197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F9197F" w:rsidRPr="003241C1" w:rsidRDefault="00F80CB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/>
                <w:sz w:val="32"/>
              </w:rPr>
              <w:t>8</w:t>
            </w:r>
          </w:p>
          <w:p w:rsidR="00F80CBF" w:rsidRPr="003241C1" w:rsidRDefault="00F80CBF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  <w:p w:rsidR="00F9197F" w:rsidRPr="003241C1" w:rsidRDefault="00CE1242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/>
                <w:sz w:val="32"/>
              </w:rPr>
              <w:t>9</w:t>
            </w:r>
          </w:p>
          <w:p w:rsidR="00F9197F" w:rsidRPr="003241C1" w:rsidRDefault="00C86125" w:rsidP="00CA6DFA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 w:hint="cs"/>
                <w:sz w:val="32"/>
                <w:cs/>
              </w:rPr>
              <w:t>1</w:t>
            </w:r>
            <w:r w:rsidR="00CE1242" w:rsidRPr="003241C1">
              <w:rPr>
                <w:rFonts w:ascii="TH SarabunPSK" w:hAnsi="TH SarabunPSK" w:cs="TH SarabunPSK"/>
                <w:sz w:val="32"/>
              </w:rPr>
              <w:t>4</w:t>
            </w:r>
          </w:p>
          <w:p w:rsidR="00F9197F" w:rsidRPr="003241C1" w:rsidRDefault="00007663" w:rsidP="00007663">
            <w:pPr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/>
                <w:sz w:val="32"/>
              </w:rPr>
              <w:t xml:space="preserve">    </w:t>
            </w:r>
            <w:r w:rsidR="00CE1242" w:rsidRPr="003241C1">
              <w:rPr>
                <w:rFonts w:ascii="TH SarabunPSK" w:hAnsi="TH SarabunPSK" w:cs="TH SarabunPSK" w:hint="cs"/>
                <w:sz w:val="32"/>
                <w:cs/>
              </w:rPr>
              <w:t>3</w:t>
            </w:r>
            <w:r w:rsidR="003241C1" w:rsidRPr="003241C1">
              <w:rPr>
                <w:rFonts w:ascii="TH SarabunPSK" w:hAnsi="TH SarabunPSK" w:cs="TH SarabunPSK"/>
                <w:sz w:val="32"/>
              </w:rPr>
              <w:t>2</w:t>
            </w:r>
          </w:p>
          <w:p w:rsidR="00201D0C" w:rsidRPr="003241C1" w:rsidRDefault="00CE1242" w:rsidP="00C86125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3241C1">
              <w:rPr>
                <w:rFonts w:ascii="TH SarabunPSK" w:hAnsi="TH SarabunPSK" w:cs="TH SarabunPSK" w:hint="cs"/>
                <w:sz w:val="32"/>
                <w:cs/>
              </w:rPr>
              <w:t>3</w:t>
            </w:r>
            <w:r w:rsidR="003241C1" w:rsidRPr="003241C1">
              <w:rPr>
                <w:rFonts w:ascii="TH SarabunPSK" w:hAnsi="TH SarabunPSK" w:cs="TH SarabunPSK"/>
                <w:sz w:val="32"/>
              </w:rPr>
              <w:t>7</w:t>
            </w:r>
          </w:p>
        </w:tc>
      </w:tr>
      <w:tr w:rsidR="00C86125" w:rsidRPr="00C86125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1066" w:type="dxa"/>
          </w:tcPr>
          <w:p w:rsidR="00FE64E2" w:rsidRDefault="00FE64E2" w:rsidP="00E5472F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  <w:p w:rsidR="004875A2" w:rsidRDefault="004875A2" w:rsidP="004875A2">
            <w:pPr>
              <w:tabs>
                <w:tab w:val="left" w:pos="840"/>
              </w:tabs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cs/>
              </w:rPr>
              <w:tab/>
            </w:r>
          </w:p>
          <w:p w:rsidR="00FE64E2" w:rsidRDefault="004875A2" w:rsidP="004875A2">
            <w:pPr>
              <w:tabs>
                <w:tab w:val="left" w:pos="8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-</w:t>
            </w:r>
          </w:p>
          <w:p w:rsidR="004875A2" w:rsidRDefault="004875A2" w:rsidP="004875A2">
            <w:pPr>
              <w:tabs>
                <w:tab w:val="left" w:pos="8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-</w:t>
            </w:r>
          </w:p>
          <w:p w:rsidR="00FE64E2" w:rsidRDefault="00FE64E2" w:rsidP="00FE64E2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  </w:t>
            </w:r>
            <w:r w:rsidR="003A53D2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 xml:space="preserve">      </w:t>
            </w:r>
          </w:p>
          <w:p w:rsidR="00FE64E2" w:rsidRDefault="004875A2" w:rsidP="004875A2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225ABB" w:rsidRPr="00FE64E2" w:rsidRDefault="00FE64E2" w:rsidP="004875A2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ab/>
            </w:r>
          </w:p>
        </w:tc>
        <w:tc>
          <w:tcPr>
            <w:tcW w:w="7689" w:type="dxa"/>
            <w:gridSpan w:val="2"/>
          </w:tcPr>
          <w:p w:rsidR="004875A2" w:rsidRDefault="004875A2" w:rsidP="00233035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  <w:p w:rsidR="00C06B3D" w:rsidRPr="004875A2" w:rsidRDefault="00E81373" w:rsidP="00233035">
            <w:pPr>
              <w:rPr>
                <w:rFonts w:ascii="TH SarabunPSK" w:hAnsi="TH SarabunPSK" w:cs="TH SarabunPSK"/>
                <w:b/>
                <w:bCs/>
                <w:sz w:val="32"/>
              </w:rPr>
            </w:pPr>
            <w:r w:rsidRPr="004875A2"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ภาคผนวก</w:t>
            </w:r>
          </w:p>
          <w:p w:rsidR="004875A2" w:rsidRDefault="004875A2" w:rsidP="00233035">
            <w:pPr>
              <w:rPr>
                <w:rFonts w:ascii="TH SarabunPSK" w:hAnsi="TH SarabunPSK" w:cs="TH SarabunPSK"/>
                <w:sz w:val="32"/>
              </w:rPr>
            </w:pPr>
            <w:r w:rsidRPr="004875A2">
              <w:rPr>
                <w:rFonts w:ascii="TH SarabunPSK" w:hAnsi="TH SarabunPSK" w:cs="TH SarabunPSK" w:hint="cs"/>
                <w:sz w:val="32"/>
                <w:cs/>
              </w:rPr>
              <w:t>แผนการดำเนินงานการรับรองความรู้ความสามารถ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ปีงบประมาณ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พ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>.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cs/>
              </w:rPr>
              <w:t>. 256</w:t>
            </w:r>
            <w:r>
              <w:rPr>
                <w:rFonts w:ascii="TH SarabunPSK" w:hAnsi="TH SarabunPSK" w:cs="TH SarabunPSK" w:hint="cs"/>
                <w:sz w:val="32"/>
                <w:cs/>
              </w:rPr>
              <w:t>4</w:t>
            </w:r>
          </w:p>
          <w:p w:rsidR="00080B94" w:rsidRPr="004875A2" w:rsidRDefault="00FE64E2" w:rsidP="00233035">
            <w:pPr>
              <w:rPr>
                <w:rFonts w:ascii="TH SarabunPSK" w:hAnsi="TH SarabunPSK" w:cs="TH SarabunPSK"/>
                <w:sz w:val="32"/>
              </w:rPr>
            </w:pPr>
            <w:r w:rsidRPr="004875A2">
              <w:rPr>
                <w:rFonts w:ascii="TH SarabunPSK" w:hAnsi="TH SarabunPSK" w:cs="TH SarabunPSK" w:hint="cs"/>
                <w:sz w:val="32"/>
                <w:cs/>
              </w:rPr>
              <w:t>เป้าหมายจำนวนสถานประกอบกิจการที่ยื่นแบบแสดงการส่งเงินสมทบกองทุนพัฒนาฝีมือแรงงาน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ประจำปี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พ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>.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 xml:space="preserve">. </w:t>
            </w:r>
            <w:r w:rsidRPr="004875A2">
              <w:rPr>
                <w:rFonts w:ascii="TH SarabunPSK" w:hAnsi="TH SarabunPSK" w:cs="TH SarabunPSK"/>
                <w:sz w:val="32"/>
              </w:rPr>
              <w:t>2563</w:t>
            </w:r>
            <w:r w:rsidR="004875A2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4875A2" w:rsidRPr="004875A2">
              <w:rPr>
                <w:rFonts w:ascii="TH SarabunPSK" w:hAnsi="TH SarabunPSK" w:cs="TH SarabunPSK"/>
                <w:sz w:val="32"/>
                <w:cs/>
              </w:rPr>
              <w:t>(</w:t>
            </w:r>
            <w:r w:rsidR="004875A2" w:rsidRPr="004875A2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</w:t>
            </w:r>
            <w:r w:rsidR="004875A2" w:rsidRPr="004875A2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="004875A2" w:rsidRPr="004875A2">
              <w:rPr>
                <w:rFonts w:ascii="TH SarabunPSK" w:hAnsi="TH SarabunPSK" w:cs="TH SarabunPSK" w:hint="cs"/>
                <w:sz w:val="32"/>
                <w:cs/>
              </w:rPr>
              <w:t>พ</w:t>
            </w:r>
            <w:r w:rsidR="004875A2" w:rsidRPr="004875A2">
              <w:rPr>
                <w:rFonts w:ascii="TH SarabunPSK" w:hAnsi="TH SarabunPSK" w:cs="TH SarabunPSK"/>
                <w:sz w:val="32"/>
                <w:cs/>
              </w:rPr>
              <w:t>.</w:t>
            </w:r>
            <w:r w:rsidR="004875A2" w:rsidRPr="004875A2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="004875A2" w:rsidRPr="004875A2">
              <w:rPr>
                <w:rFonts w:ascii="TH SarabunPSK" w:hAnsi="TH SarabunPSK" w:cs="TH SarabunPSK"/>
                <w:sz w:val="32"/>
                <w:cs/>
              </w:rPr>
              <w:t>. 2564)</w:t>
            </w:r>
          </w:p>
          <w:p w:rsidR="00FE64E2" w:rsidRPr="004875A2" w:rsidRDefault="00FE64E2" w:rsidP="00FE64E2">
            <w:pPr>
              <w:rPr>
                <w:rFonts w:ascii="TH SarabunPSK" w:hAnsi="TH SarabunPSK" w:cs="TH SarabunPSK"/>
                <w:sz w:val="32"/>
                <w:cs/>
              </w:rPr>
            </w:pPr>
            <w:r w:rsidRPr="004875A2">
              <w:rPr>
                <w:rFonts w:ascii="TH SarabunPSK" w:hAnsi="TH SarabunPSK" w:cs="TH SarabunPSK" w:hint="cs"/>
                <w:sz w:val="32"/>
                <w:cs/>
              </w:rPr>
              <w:t>ประกาศคณะกรรมการส่งเสริมการพัฒนาฝีมือแรงงาน เรื่อง</w:t>
            </w:r>
            <w:r w:rsidRPr="004875A2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4875A2">
              <w:rPr>
                <w:rFonts w:ascii="TH SarabunPSK" w:hAnsi="TH SarabunPSK" w:cs="TH SarabunPSK" w:hint="cs"/>
                <w:sz w:val="32"/>
                <w:cs/>
              </w:rPr>
              <w:t>หลักเกณฑ์การใช้จ่ายเงินกองทุนพัฒนาฝีมือแรงงานฯ</w:t>
            </w:r>
          </w:p>
        </w:tc>
        <w:tc>
          <w:tcPr>
            <w:tcW w:w="1026" w:type="dxa"/>
            <w:gridSpan w:val="3"/>
          </w:tcPr>
          <w:p w:rsidR="006D0136" w:rsidRPr="004875A2" w:rsidRDefault="006D0136" w:rsidP="00352149">
            <w:pPr>
              <w:rPr>
                <w:rFonts w:ascii="TH SarabunPSK" w:hAnsi="TH SarabunPSK" w:cs="TH SarabunPSK"/>
                <w:b/>
                <w:bCs/>
                <w:sz w:val="32"/>
              </w:rPr>
            </w:pPr>
          </w:p>
          <w:p w:rsidR="004875A2" w:rsidRDefault="006D0136" w:rsidP="00352149">
            <w:pPr>
              <w:rPr>
                <w:rFonts w:ascii="TH SarabunPSK" w:hAnsi="TH SarabunPSK" w:cs="TH SarabunPSK"/>
                <w:sz w:val="32"/>
              </w:rPr>
            </w:pPr>
            <w:r w:rsidRPr="004875A2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CB5C21" w:rsidRPr="004875A2">
              <w:rPr>
                <w:rFonts w:ascii="TH SarabunPSK" w:hAnsi="TH SarabunPSK" w:cs="TH SarabunPSK" w:hint="cs"/>
                <w:sz w:val="32"/>
                <w:cs/>
              </w:rPr>
              <w:t xml:space="preserve">   </w:t>
            </w:r>
          </w:p>
          <w:p w:rsidR="00201D0C" w:rsidRPr="004875A2" w:rsidRDefault="00BC59BF" w:rsidP="004875A2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4875A2">
              <w:rPr>
                <w:rFonts w:ascii="TH SarabunPSK" w:hAnsi="TH SarabunPSK" w:cs="TH SarabunPSK" w:hint="cs"/>
                <w:sz w:val="32"/>
                <w:cs/>
              </w:rPr>
              <w:t>59</w:t>
            </w:r>
          </w:p>
          <w:p w:rsidR="00201D0C" w:rsidRDefault="006D0136" w:rsidP="004875A2">
            <w:pPr>
              <w:rPr>
                <w:rFonts w:ascii="TH SarabunPSK" w:hAnsi="TH SarabunPSK" w:cs="TH SarabunPSK"/>
                <w:sz w:val="32"/>
              </w:rPr>
            </w:pPr>
            <w:r w:rsidRPr="004875A2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="00CB5C21" w:rsidRPr="004875A2">
              <w:rPr>
                <w:rFonts w:ascii="TH SarabunPSK" w:hAnsi="TH SarabunPSK" w:cs="TH SarabunPSK" w:hint="cs"/>
                <w:sz w:val="32"/>
                <w:cs/>
              </w:rPr>
              <w:t xml:space="preserve">   </w:t>
            </w:r>
            <w:r w:rsidR="001B34E8" w:rsidRPr="004875A2">
              <w:rPr>
                <w:rFonts w:ascii="TH SarabunPSK" w:hAnsi="TH SarabunPSK" w:cs="TH SarabunPSK" w:hint="cs"/>
                <w:sz w:val="32"/>
                <w:cs/>
              </w:rPr>
              <w:t>6</w:t>
            </w:r>
            <w:r w:rsidR="004875A2">
              <w:rPr>
                <w:rFonts w:ascii="TH SarabunPSK" w:hAnsi="TH SarabunPSK" w:cs="TH SarabunPSK" w:hint="cs"/>
                <w:sz w:val="32"/>
                <w:cs/>
              </w:rPr>
              <w:t>4</w:t>
            </w:r>
          </w:p>
          <w:p w:rsidR="004875A2" w:rsidRDefault="004875A2" w:rsidP="004875A2">
            <w:pPr>
              <w:rPr>
                <w:rFonts w:ascii="TH SarabunPSK" w:hAnsi="TH SarabunPSK" w:cs="TH SarabunPSK"/>
                <w:sz w:val="32"/>
              </w:rPr>
            </w:pPr>
          </w:p>
          <w:p w:rsidR="004875A2" w:rsidRDefault="004875A2" w:rsidP="004875A2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65</w:t>
            </w:r>
          </w:p>
          <w:p w:rsidR="004875A2" w:rsidRPr="004875A2" w:rsidRDefault="004875A2" w:rsidP="004875A2">
            <w:pPr>
              <w:rPr>
                <w:rFonts w:ascii="TH SarabunPSK" w:hAnsi="TH SarabunPSK" w:cs="TH SarabunPSK"/>
                <w:sz w:val="32"/>
              </w:rPr>
            </w:pPr>
          </w:p>
        </w:tc>
      </w:tr>
      <w:tr w:rsidR="00143F1E" w:rsidRPr="00143F1E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1066" w:type="dxa"/>
          </w:tcPr>
          <w:p w:rsidR="001808EB" w:rsidRPr="00143F1E" w:rsidRDefault="006D7D92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/>
                <w:sz w:val="32"/>
              </w:rPr>
              <w:t>-</w:t>
            </w:r>
          </w:p>
          <w:p w:rsidR="003A53D2" w:rsidRPr="00143F1E" w:rsidRDefault="00E03B49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3A53D2" w:rsidRPr="00143F1E" w:rsidRDefault="003A53D2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C3267C" w:rsidRPr="00143F1E" w:rsidRDefault="00C3267C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AD6D86" w:rsidRPr="00143F1E" w:rsidRDefault="00E03B49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AD6D86" w:rsidRPr="00143F1E" w:rsidRDefault="00E03B49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  <w:p w:rsidR="00AD6D86" w:rsidRPr="00143F1E" w:rsidRDefault="00AD6D86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/>
                <w:sz w:val="32"/>
              </w:rPr>
              <w:t>-</w:t>
            </w:r>
          </w:p>
          <w:p w:rsidR="0084341E" w:rsidRPr="00143F1E" w:rsidRDefault="0084341E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84341E" w:rsidRPr="00143F1E" w:rsidRDefault="0084341E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/>
                <w:sz w:val="32"/>
              </w:rPr>
              <w:t>-</w:t>
            </w:r>
          </w:p>
          <w:p w:rsidR="00E8293D" w:rsidRPr="00143F1E" w:rsidRDefault="00E8293D" w:rsidP="00481828">
            <w:pPr>
              <w:jc w:val="right"/>
              <w:rPr>
                <w:rFonts w:ascii="TH SarabunPSK" w:hAnsi="TH SarabunPSK" w:cs="TH SarabunPSK"/>
                <w:sz w:val="32"/>
              </w:rPr>
            </w:pPr>
          </w:p>
          <w:p w:rsidR="008B3C97" w:rsidRDefault="00CB2AA7" w:rsidP="00E03B49">
            <w:pPr>
              <w:jc w:val="right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/>
                <w:sz w:val="32"/>
              </w:rPr>
              <w:t>-</w:t>
            </w:r>
          </w:p>
          <w:p w:rsidR="00143F1E" w:rsidRPr="00143F1E" w:rsidRDefault="00143F1E" w:rsidP="00E03B49">
            <w:pPr>
              <w:jc w:val="right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-</w:t>
            </w:r>
          </w:p>
        </w:tc>
        <w:tc>
          <w:tcPr>
            <w:tcW w:w="7689" w:type="dxa"/>
            <w:gridSpan w:val="2"/>
          </w:tcPr>
          <w:p w:rsidR="003A53D2" w:rsidRPr="00143F1E" w:rsidRDefault="003A53D2" w:rsidP="003A53D2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 xml:space="preserve">แบบฟอร์ม ตัวชี้วัด </w:t>
            </w:r>
            <w:r w:rsidRPr="00143F1E">
              <w:rPr>
                <w:rFonts w:ascii="TH SarabunPSK" w:hAnsi="TH SarabunPSK" w:cs="TH SarabunPSK"/>
                <w:sz w:val="32"/>
                <w:cs/>
              </w:rPr>
              <w:t xml:space="preserve">1.8 : 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ความสำเร็จของการติดตามผลสัมฤทธิ์การพัฒนาฝีมือแรงงาน</w:t>
            </w:r>
          </w:p>
          <w:p w:rsidR="008F2C74" w:rsidRPr="00143F1E" w:rsidRDefault="008F2C74" w:rsidP="008F2C74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แบบฟอร์ม ตัวชี้วัด</w:t>
            </w:r>
            <w:r w:rsidRPr="00143F1E">
              <w:rPr>
                <w:rFonts w:ascii="TH SarabunPSK" w:hAnsi="TH SarabunPSK" w:cs="TH SarabunPSK"/>
                <w:sz w:val="32"/>
                <w:cs/>
              </w:rPr>
              <w:t xml:space="preserve"> 1.10 : 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ร้อยละของความพึงพอใจในการทดสอบมาตรฐานฝีมือแรงงาน</w:t>
            </w:r>
          </w:p>
          <w:p w:rsidR="008F2C74" w:rsidRPr="00143F1E" w:rsidRDefault="008F2C74" w:rsidP="003A53D2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ของผู้ประกอบอาชีพ</w:t>
            </w:r>
            <w:r w:rsidRPr="00143F1E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และความสำเร็จของการจัดทำมาตรฐานฝีมือแรงงานของผู้ประกอบอาชีพของสถาบันพัฒนาฝีมือแรงงานและสำนักงานพัฒนาฝีมือแรงงาน</w:t>
            </w:r>
            <w:r w:rsidR="004C5043" w:rsidRPr="00143F1E">
              <w:rPr>
                <w:rFonts w:ascii="TH SarabunPSK" w:hAnsi="TH SarabunPSK" w:cs="TH SarabunPSK"/>
                <w:sz w:val="32"/>
              </w:rPr>
              <w:t xml:space="preserve"> </w:t>
            </w:r>
          </w:p>
          <w:p w:rsidR="00AD6D86" w:rsidRPr="00143F1E" w:rsidRDefault="00AD6D86" w:rsidP="003A53D2">
            <w:pPr>
              <w:rPr>
                <w:rFonts w:ascii="TH SarabunPSK" w:hAnsi="TH SarabunPSK" w:cs="TH SarabunPSK"/>
                <w:spacing w:val="-2"/>
                <w:sz w:val="32"/>
              </w:rPr>
            </w:pPr>
            <w:r w:rsidRPr="00143F1E">
              <w:rPr>
                <w:rFonts w:ascii="TH SarabunPSK" w:hAnsi="TH SarabunPSK" w:cs="TH SarabunPSK" w:hint="cs"/>
                <w:spacing w:val="-2"/>
                <w:sz w:val="32"/>
                <w:cs/>
              </w:rPr>
              <w:t>แบบฟอร์ม</w:t>
            </w:r>
            <w:r w:rsidR="00265333" w:rsidRPr="00143F1E">
              <w:rPr>
                <w:rFonts w:ascii="TH SarabunPSK" w:hAnsi="TH SarabunPSK" w:cs="TH SarabunPSK" w:hint="cs"/>
                <w:spacing w:val="-2"/>
                <w:sz w:val="32"/>
                <w:cs/>
              </w:rPr>
              <w:t xml:space="preserve"> </w:t>
            </w:r>
            <w:r w:rsidRPr="00143F1E">
              <w:rPr>
                <w:rFonts w:ascii="TH SarabunPSK" w:hAnsi="TH SarabunPSK" w:cs="TH SarabunPSK" w:hint="cs"/>
                <w:spacing w:val="-2"/>
                <w:sz w:val="32"/>
                <w:cs/>
              </w:rPr>
              <w:t>ตัวชี้วัดกา</w:t>
            </w:r>
            <w:r w:rsidR="0072500F" w:rsidRPr="00143F1E">
              <w:rPr>
                <w:rFonts w:ascii="TH SarabunPSK" w:hAnsi="TH SarabunPSK" w:cs="TH SarabunPSK" w:hint="cs"/>
                <w:spacing w:val="-2"/>
                <w:sz w:val="32"/>
                <w:cs/>
              </w:rPr>
              <w:t>รควบคุมภายใน</w:t>
            </w:r>
          </w:p>
          <w:p w:rsidR="000F0F1C" w:rsidRPr="00143F1E" w:rsidRDefault="000F0F1C" w:rsidP="000F0F1C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แบบฟอร์ม</w:t>
            </w:r>
            <w:r w:rsidR="00E03B49" w:rsidRPr="00143F1E">
              <w:rPr>
                <w:rFonts w:ascii="TH SarabunPSK" w:hAnsi="TH SarabunPSK" w:cs="TH SarabunPSK" w:hint="cs"/>
                <w:sz w:val="32"/>
                <w:cs/>
              </w:rPr>
              <w:t xml:space="preserve"> ตัวชี้วัด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ความสำเร็จของการขับเคลื่อนการส่งเสริมคุณธรรมและความโปร่งใส</w:t>
            </w:r>
          </w:p>
          <w:p w:rsidR="00E03B49" w:rsidRPr="00143F1E" w:rsidRDefault="00EA7E4E" w:rsidP="00EA7E4E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แบบฟอร์ม</w:t>
            </w:r>
            <w:r w:rsidR="00E03B49" w:rsidRPr="00143F1E">
              <w:rPr>
                <w:rFonts w:ascii="TH SarabunPSK" w:hAnsi="TH SarabunPSK" w:cs="TH SarabunPSK" w:hint="cs"/>
                <w:sz w:val="32"/>
                <w:cs/>
              </w:rPr>
              <w:t xml:space="preserve"> ตัวชี้วัด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ร้อยละของการพัฒนาบุคลากรเพิ่มประสิทธิภาพการปฏิบัติราชการ</w:t>
            </w:r>
          </w:p>
          <w:p w:rsidR="00EA7E4E" w:rsidRPr="00143F1E" w:rsidRDefault="00EA7E4E" w:rsidP="00EA7E4E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ของหน่วยงานสู่รัฐบาลดิจิทัล</w:t>
            </w:r>
          </w:p>
          <w:p w:rsidR="008B3C97" w:rsidRPr="00143F1E" w:rsidRDefault="008B3C97" w:rsidP="00E03B49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แบบฟอร์ม</w:t>
            </w:r>
            <w:r w:rsidR="00265333" w:rsidRPr="00143F1E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ตัวชี้วัด</w:t>
            </w:r>
            <w:r w:rsidRPr="00143F1E">
              <w:rPr>
                <w:rFonts w:ascii="TH SarabunPSK" w:hAnsi="TH SarabunPSK" w:cs="TH SarabunPSK"/>
                <w:sz w:val="32"/>
                <w:cs/>
              </w:rPr>
              <w:t xml:space="preserve"> 2.1 : 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ความสำเร็จของการขับเคลื่อนการปฏิบัติงานของกรมพัฒนาฝีมือแรงงานสู่ระบบราชการ</w:t>
            </w:r>
            <w:r w:rsidRPr="00143F1E">
              <w:rPr>
                <w:rFonts w:ascii="TH SarabunPSK" w:hAnsi="TH SarabunPSK" w:cs="TH SarabunPSK"/>
                <w:sz w:val="32"/>
                <w:cs/>
              </w:rPr>
              <w:t xml:space="preserve"> 4.0</w:t>
            </w:r>
          </w:p>
          <w:p w:rsidR="00143F1E" w:rsidRDefault="00143F1E" w:rsidP="00143F1E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แบบฟอร์ม ตัวชี้วัด</w:t>
            </w:r>
            <w:r w:rsidRPr="00143F1E">
              <w:rPr>
                <w:rFonts w:ascii="TH SarabunPSK" w:hAnsi="TH SarabunPSK" w:cs="TH SarabunPSK"/>
                <w:sz w:val="32"/>
                <w:cs/>
              </w:rPr>
              <w:t xml:space="preserve"> 1.7 : 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ความสำเร็จของการติดตามผลความพึงพอใจ</w:t>
            </w:r>
          </w:p>
          <w:p w:rsidR="00143F1E" w:rsidRPr="007B38EB" w:rsidRDefault="00143F1E" w:rsidP="00143F1E">
            <w:pPr>
              <w:rPr>
                <w:rFonts w:ascii="TH SarabunPSK" w:hAnsi="TH SarabunPSK" w:cs="TH SarabunPSK"/>
                <w:sz w:val="32"/>
                <w:cs/>
              </w:rPr>
            </w:pPr>
            <w:r w:rsidRPr="007B38EB">
              <w:rPr>
                <w:rFonts w:ascii="TH SarabunPSK" w:hAnsi="TH SarabunPSK" w:cs="TH SarabunPSK" w:hint="cs"/>
                <w:sz w:val="32"/>
                <w:cs/>
              </w:rPr>
              <w:t>แผนปฏิบัติราชการการพั</w:t>
            </w:r>
            <w:bookmarkStart w:id="0" w:name="_GoBack"/>
            <w:bookmarkEnd w:id="0"/>
            <w:r w:rsidRPr="007B38EB">
              <w:rPr>
                <w:rFonts w:ascii="TH SarabunPSK" w:hAnsi="TH SarabunPSK" w:cs="TH SarabunPSK" w:hint="cs"/>
                <w:sz w:val="32"/>
                <w:cs/>
              </w:rPr>
              <w:t>ฒนาฝีมือแรงงาน</w:t>
            </w:r>
            <w:r w:rsidRPr="007B38EB">
              <w:rPr>
                <w:rFonts w:ascii="TH SarabunPSK" w:hAnsi="TH SarabunPSK" w:cs="TH SarabunPSK"/>
                <w:sz w:val="32"/>
                <w:cs/>
              </w:rPr>
              <w:t xml:space="preserve"> </w:t>
            </w:r>
            <w:r w:rsidRPr="007B38EB">
              <w:rPr>
                <w:rFonts w:ascii="TH SarabunPSK" w:hAnsi="TH SarabunPSK" w:cs="TH SarabunPSK" w:hint="cs"/>
                <w:sz w:val="32"/>
                <w:cs/>
              </w:rPr>
              <w:t>ประจำปีงบประมาณ พ</w:t>
            </w:r>
            <w:r w:rsidRPr="007B38EB">
              <w:rPr>
                <w:rFonts w:ascii="TH SarabunPSK" w:hAnsi="TH SarabunPSK" w:cs="TH SarabunPSK"/>
                <w:sz w:val="32"/>
                <w:cs/>
              </w:rPr>
              <w:t>.</w:t>
            </w:r>
            <w:r w:rsidRPr="007B38EB">
              <w:rPr>
                <w:rFonts w:ascii="TH SarabunPSK" w:hAnsi="TH SarabunPSK" w:cs="TH SarabunPSK" w:hint="cs"/>
                <w:sz w:val="32"/>
                <w:cs/>
              </w:rPr>
              <w:t>ศ</w:t>
            </w:r>
            <w:r w:rsidRPr="007B38EB">
              <w:rPr>
                <w:rFonts w:ascii="TH SarabunPSK" w:hAnsi="TH SarabunPSK" w:cs="TH SarabunPSK"/>
                <w:sz w:val="32"/>
                <w:cs/>
              </w:rPr>
              <w:t>. 2564</w:t>
            </w:r>
          </w:p>
        </w:tc>
        <w:tc>
          <w:tcPr>
            <w:tcW w:w="1026" w:type="dxa"/>
            <w:gridSpan w:val="3"/>
          </w:tcPr>
          <w:p w:rsidR="00201D0C" w:rsidRPr="00143F1E" w:rsidRDefault="00E03B49" w:rsidP="00FA0645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/>
                <w:sz w:val="32"/>
              </w:rPr>
              <w:t>6</w:t>
            </w:r>
            <w:r w:rsidRPr="00143F1E">
              <w:rPr>
                <w:rFonts w:ascii="TH SarabunPSK" w:hAnsi="TH SarabunPSK" w:cs="TH SarabunPSK" w:hint="cs"/>
                <w:sz w:val="32"/>
                <w:cs/>
              </w:rPr>
              <w:t>9</w:t>
            </w:r>
          </w:p>
          <w:p w:rsidR="00201D0C" w:rsidRPr="00143F1E" w:rsidRDefault="00E03B49" w:rsidP="00E03B4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77</w:t>
            </w:r>
          </w:p>
          <w:p w:rsidR="00ED6986" w:rsidRPr="00143F1E" w:rsidRDefault="00CB5C21" w:rsidP="00201D0C">
            <w:pPr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 xml:space="preserve">   </w:t>
            </w:r>
          </w:p>
          <w:p w:rsidR="00E03B49" w:rsidRPr="00143F1E" w:rsidRDefault="00E03B49" w:rsidP="00201D0C">
            <w:pPr>
              <w:rPr>
                <w:rFonts w:ascii="TH SarabunPSK" w:hAnsi="TH SarabunPSK" w:cs="TH SarabunPSK"/>
                <w:sz w:val="32"/>
              </w:rPr>
            </w:pPr>
          </w:p>
          <w:p w:rsidR="00E03B49" w:rsidRPr="00143F1E" w:rsidRDefault="00E03B49" w:rsidP="00E03B4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81</w:t>
            </w:r>
          </w:p>
          <w:p w:rsidR="00E03B49" w:rsidRPr="00143F1E" w:rsidRDefault="00E03B49" w:rsidP="00E03B4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98</w:t>
            </w:r>
          </w:p>
          <w:p w:rsidR="00201D0C" w:rsidRPr="00143F1E" w:rsidRDefault="00E03B49" w:rsidP="00E03B4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103</w:t>
            </w:r>
          </w:p>
          <w:p w:rsidR="00E03B49" w:rsidRPr="00143F1E" w:rsidRDefault="00E03B49" w:rsidP="00201D0C">
            <w:pPr>
              <w:rPr>
                <w:rFonts w:ascii="TH SarabunPSK" w:hAnsi="TH SarabunPSK" w:cs="TH SarabunPSK"/>
                <w:sz w:val="32"/>
              </w:rPr>
            </w:pPr>
          </w:p>
          <w:p w:rsidR="00201D0C" w:rsidRPr="00143F1E" w:rsidRDefault="00E03B49" w:rsidP="00E03B4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104</w:t>
            </w:r>
          </w:p>
          <w:p w:rsidR="00201D0C" w:rsidRPr="00143F1E" w:rsidRDefault="00201D0C" w:rsidP="00201D0C">
            <w:pPr>
              <w:rPr>
                <w:rFonts w:ascii="TH SarabunPSK" w:hAnsi="TH SarabunPSK" w:cs="TH SarabunPSK"/>
                <w:sz w:val="32"/>
              </w:rPr>
            </w:pPr>
          </w:p>
          <w:p w:rsidR="001808EB" w:rsidRDefault="00143F1E" w:rsidP="00143F1E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143F1E">
              <w:rPr>
                <w:rFonts w:ascii="TH SarabunPSK" w:hAnsi="TH SarabunPSK" w:cs="TH SarabunPSK" w:hint="cs"/>
                <w:sz w:val="32"/>
                <w:cs/>
              </w:rPr>
              <w:t>105</w:t>
            </w:r>
          </w:p>
          <w:p w:rsidR="001B562B" w:rsidRDefault="00A90C43" w:rsidP="00143F1E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118</w:t>
            </w:r>
          </w:p>
          <w:p w:rsidR="001B562B" w:rsidRPr="00143F1E" w:rsidRDefault="001B562B" w:rsidP="00143F1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5B313C" w:rsidRPr="005B313C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1242" w:type="dxa"/>
            <w:gridSpan w:val="2"/>
          </w:tcPr>
          <w:p w:rsidR="00BD1428" w:rsidRPr="005B313C" w:rsidRDefault="00BD1428" w:rsidP="00481828">
            <w:pPr>
              <w:jc w:val="right"/>
              <w:rPr>
                <w:rFonts w:ascii="TH SarabunPSK" w:hAnsi="TH SarabunPSK" w:cs="TH SarabunPSK"/>
                <w:color w:val="FF0000"/>
                <w:sz w:val="32"/>
              </w:rPr>
            </w:pPr>
          </w:p>
        </w:tc>
        <w:tc>
          <w:tcPr>
            <w:tcW w:w="7689" w:type="dxa"/>
            <w:gridSpan w:val="2"/>
          </w:tcPr>
          <w:p w:rsidR="00007663" w:rsidRPr="005B313C" w:rsidRDefault="00007663" w:rsidP="00053337">
            <w:pPr>
              <w:rPr>
                <w:rFonts w:ascii="TH SarabunPSK" w:hAnsi="TH SarabunPSK" w:cs="TH SarabunPSK"/>
                <w:color w:val="FF0000"/>
                <w:sz w:val="32"/>
                <w:cs/>
              </w:rPr>
            </w:pPr>
          </w:p>
        </w:tc>
        <w:tc>
          <w:tcPr>
            <w:tcW w:w="1026" w:type="dxa"/>
            <w:gridSpan w:val="3"/>
          </w:tcPr>
          <w:p w:rsidR="001808EB" w:rsidRPr="005B313C" w:rsidRDefault="001808EB" w:rsidP="00481828">
            <w:pPr>
              <w:jc w:val="center"/>
              <w:rPr>
                <w:rFonts w:ascii="TH SarabunPSK" w:hAnsi="TH SarabunPSK" w:cs="TH SarabunPSK"/>
                <w:color w:val="FF0000"/>
                <w:sz w:val="32"/>
              </w:rPr>
            </w:pPr>
          </w:p>
        </w:tc>
      </w:tr>
      <w:tr w:rsidR="005B313C" w:rsidRPr="005B313C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gridSpan w:val="2"/>
          </w:tcPr>
          <w:p w:rsidR="00DE4333" w:rsidRPr="005B313C" w:rsidRDefault="00DE4333" w:rsidP="00CA18E0">
            <w:pPr>
              <w:jc w:val="right"/>
              <w:rPr>
                <w:rFonts w:ascii="TH SarabunPSK" w:hAnsi="TH SarabunPSK" w:cs="TH SarabunPSK"/>
                <w:color w:val="FF0000"/>
                <w:sz w:val="32"/>
              </w:rPr>
            </w:pPr>
          </w:p>
        </w:tc>
        <w:tc>
          <w:tcPr>
            <w:tcW w:w="7689" w:type="dxa"/>
            <w:gridSpan w:val="2"/>
          </w:tcPr>
          <w:p w:rsidR="00DE4333" w:rsidRPr="005B313C" w:rsidRDefault="00DE4333" w:rsidP="00481828">
            <w:pPr>
              <w:rPr>
                <w:rFonts w:ascii="TH SarabunPSK" w:hAnsi="TH SarabunPSK" w:cs="TH SarabunPSK"/>
                <w:color w:val="FF0000"/>
                <w:sz w:val="32"/>
              </w:rPr>
            </w:pPr>
          </w:p>
        </w:tc>
        <w:tc>
          <w:tcPr>
            <w:tcW w:w="1026" w:type="dxa"/>
            <w:gridSpan w:val="3"/>
          </w:tcPr>
          <w:p w:rsidR="00053337" w:rsidRPr="005B313C" w:rsidRDefault="00053337" w:rsidP="00CA18E0">
            <w:pPr>
              <w:jc w:val="center"/>
              <w:rPr>
                <w:rFonts w:ascii="TH SarabunPSK" w:hAnsi="TH SarabunPSK" w:cs="TH SarabunPSK"/>
                <w:color w:val="FF0000"/>
                <w:sz w:val="32"/>
                <w:cs/>
              </w:rPr>
            </w:pPr>
          </w:p>
        </w:tc>
      </w:tr>
      <w:tr w:rsidR="005B313C" w:rsidRPr="005B313C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gridSpan w:val="2"/>
          </w:tcPr>
          <w:p w:rsidR="00F80CBF" w:rsidRPr="005B313C" w:rsidRDefault="00F80CBF" w:rsidP="00CA18E0">
            <w:pPr>
              <w:jc w:val="right"/>
              <w:rPr>
                <w:rFonts w:ascii="TH SarabunPSK" w:hAnsi="TH SarabunPSK" w:cs="TH SarabunPSK"/>
                <w:color w:val="FF0000"/>
                <w:sz w:val="32"/>
                <w:cs/>
              </w:rPr>
            </w:pPr>
          </w:p>
        </w:tc>
        <w:tc>
          <w:tcPr>
            <w:tcW w:w="7689" w:type="dxa"/>
            <w:gridSpan w:val="2"/>
          </w:tcPr>
          <w:p w:rsidR="00F80CBF" w:rsidRPr="005B313C" w:rsidRDefault="00F80CBF" w:rsidP="00481828">
            <w:pPr>
              <w:rPr>
                <w:rFonts w:ascii="TH SarabunPSK" w:hAnsi="TH SarabunPSK" w:cs="TH SarabunPSK"/>
                <w:color w:val="FF0000"/>
                <w:sz w:val="32"/>
              </w:rPr>
            </w:pPr>
          </w:p>
        </w:tc>
        <w:tc>
          <w:tcPr>
            <w:tcW w:w="1026" w:type="dxa"/>
            <w:gridSpan w:val="3"/>
          </w:tcPr>
          <w:p w:rsidR="00F80CBF" w:rsidRPr="005B313C" w:rsidRDefault="00F80CBF" w:rsidP="00CA18E0">
            <w:pPr>
              <w:jc w:val="center"/>
              <w:rPr>
                <w:rFonts w:ascii="TH SarabunPSK" w:hAnsi="TH SarabunPSK" w:cs="TH SarabunPSK"/>
                <w:color w:val="FF0000"/>
                <w:sz w:val="32"/>
                <w:cs/>
              </w:rPr>
            </w:pPr>
          </w:p>
        </w:tc>
      </w:tr>
      <w:tr w:rsidR="00DE42FA" w:rsidRPr="005B313C" w:rsidTr="00425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gridSpan w:val="2"/>
          </w:tcPr>
          <w:p w:rsidR="00727D69" w:rsidRPr="00727D69" w:rsidRDefault="00727D69" w:rsidP="00CA18E0">
            <w:pPr>
              <w:jc w:val="right"/>
              <w:rPr>
                <w:rFonts w:ascii="TH SarabunPSK" w:hAnsi="TH SarabunPSK" w:cs="TH SarabunPSK"/>
                <w:color w:val="7030A0"/>
                <w:sz w:val="32"/>
                <w:cs/>
              </w:rPr>
            </w:pPr>
          </w:p>
        </w:tc>
        <w:tc>
          <w:tcPr>
            <w:tcW w:w="7689" w:type="dxa"/>
            <w:gridSpan w:val="2"/>
          </w:tcPr>
          <w:p w:rsidR="00DE42FA" w:rsidRPr="005B313C" w:rsidRDefault="00DE42FA" w:rsidP="00B60BEB">
            <w:pPr>
              <w:rPr>
                <w:rFonts w:ascii="TH SarabunPSK" w:hAnsi="TH SarabunPSK" w:cs="TH SarabunPSK"/>
                <w:color w:val="FF0000"/>
                <w:sz w:val="32"/>
                <w:cs/>
              </w:rPr>
            </w:pPr>
          </w:p>
        </w:tc>
        <w:tc>
          <w:tcPr>
            <w:tcW w:w="1026" w:type="dxa"/>
            <w:gridSpan w:val="3"/>
          </w:tcPr>
          <w:p w:rsidR="00727D69" w:rsidRPr="005B313C" w:rsidRDefault="00727D69" w:rsidP="00B60BEB">
            <w:pPr>
              <w:jc w:val="center"/>
              <w:rPr>
                <w:rFonts w:ascii="TH SarabunPSK" w:hAnsi="TH SarabunPSK" w:cs="TH SarabunPSK"/>
                <w:color w:val="FF0000"/>
                <w:sz w:val="32"/>
                <w:cs/>
              </w:rPr>
            </w:pPr>
          </w:p>
        </w:tc>
      </w:tr>
    </w:tbl>
    <w:p w:rsidR="00233035" w:rsidRPr="005B313C" w:rsidRDefault="00233035" w:rsidP="00270191">
      <w:pPr>
        <w:rPr>
          <w:rFonts w:ascii="TH SarabunPSK" w:hAnsi="TH SarabunPSK" w:cs="TH SarabunPSK"/>
          <w:color w:val="FF0000"/>
          <w:sz w:val="32"/>
          <w:cs/>
        </w:rPr>
      </w:pPr>
    </w:p>
    <w:sectPr w:rsidR="00233035" w:rsidRPr="005B313C" w:rsidSect="00BD1428">
      <w:headerReference w:type="even" r:id="rId9"/>
      <w:footerReference w:type="even" r:id="rId10"/>
      <w:pgSz w:w="11907" w:h="16840" w:code="9"/>
      <w:pgMar w:top="851" w:right="1134" w:bottom="284" w:left="1134" w:header="284" w:footer="284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8EB" w:rsidRDefault="007B38EB" w:rsidP="005049E2">
      <w:r>
        <w:separator/>
      </w:r>
    </w:p>
  </w:endnote>
  <w:endnote w:type="continuationSeparator" w:id="0">
    <w:p w:rsidR="007B38EB" w:rsidRDefault="007B38EB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7B38EB" w:rsidTr="0089601A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7B38EB" w:rsidRPr="003B5ED3" w:rsidRDefault="007B38EB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7B38EB" w:rsidRDefault="007B38EB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7B38EB" w:rsidRPr="0089601A" w:rsidRDefault="007B38E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8EB" w:rsidRDefault="007B38EB" w:rsidP="005049E2">
      <w:r>
        <w:separator/>
      </w:r>
    </w:p>
  </w:footnote>
  <w:footnote w:type="continuationSeparator" w:id="0">
    <w:p w:rsidR="007B38EB" w:rsidRDefault="007B38EB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7B38EB" w:rsidTr="004D53DA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7B38EB" w:rsidRDefault="007B38EB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center"/>
        </w:tcPr>
        <w:p w:rsidR="007B38EB" w:rsidRDefault="007B38EB" w:rsidP="004D53DA">
          <w:pPr>
            <w:pStyle w:val="Header"/>
          </w:pP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กรอบการประเมินการปฏิบัติราชการของส่วนราชการระดับหน่วยงานภายใน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7B38EB" w:rsidRPr="003B5ED3" w:rsidRDefault="007B38EB">
    <w:pPr>
      <w:pStyle w:val="Head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rightMargin">
            <wp:posOffset>-6309617</wp:posOffset>
          </wp:positionH>
          <wp:positionV relativeFrom="paragraph">
            <wp:posOffset>-568042</wp:posOffset>
          </wp:positionV>
          <wp:extent cx="552110" cy="558800"/>
          <wp:effectExtent l="0" t="0" r="63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sd-color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11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66598"/>
    <w:multiLevelType w:val="hybridMultilevel"/>
    <w:tmpl w:val="491890EA"/>
    <w:lvl w:ilvl="0" w:tplc="43185A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AF2562"/>
    <w:multiLevelType w:val="hybridMultilevel"/>
    <w:tmpl w:val="EDF6A54C"/>
    <w:lvl w:ilvl="0" w:tplc="51AA3B08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60186"/>
    <w:multiLevelType w:val="hybridMultilevel"/>
    <w:tmpl w:val="095451C6"/>
    <w:lvl w:ilvl="0" w:tplc="B650AA7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2B7299"/>
    <w:multiLevelType w:val="hybridMultilevel"/>
    <w:tmpl w:val="3E8E2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977E8"/>
    <w:multiLevelType w:val="hybridMultilevel"/>
    <w:tmpl w:val="491890EA"/>
    <w:lvl w:ilvl="0" w:tplc="43185A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53384984"/>
    <w:multiLevelType w:val="hybridMultilevel"/>
    <w:tmpl w:val="CC02FEC8"/>
    <w:lvl w:ilvl="0" w:tplc="A208B26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18"/>
  </w:num>
  <w:num w:numId="5">
    <w:abstractNumId w:val="16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1"/>
  </w:num>
  <w:num w:numId="11">
    <w:abstractNumId w:val="17"/>
  </w:num>
  <w:num w:numId="12">
    <w:abstractNumId w:val="10"/>
  </w:num>
  <w:num w:numId="13">
    <w:abstractNumId w:val="2"/>
  </w:num>
  <w:num w:numId="14">
    <w:abstractNumId w:val="0"/>
  </w:num>
  <w:num w:numId="15">
    <w:abstractNumId w:val="4"/>
  </w:num>
  <w:num w:numId="16">
    <w:abstractNumId w:val="25"/>
  </w:num>
  <w:num w:numId="17">
    <w:abstractNumId w:val="11"/>
  </w:num>
  <w:num w:numId="18">
    <w:abstractNumId w:val="23"/>
  </w:num>
  <w:num w:numId="19">
    <w:abstractNumId w:val="8"/>
  </w:num>
  <w:num w:numId="20">
    <w:abstractNumId w:val="26"/>
  </w:num>
  <w:num w:numId="21">
    <w:abstractNumId w:val="24"/>
  </w:num>
  <w:num w:numId="22">
    <w:abstractNumId w:val="3"/>
  </w:num>
  <w:num w:numId="23">
    <w:abstractNumId w:val="21"/>
  </w:num>
  <w:num w:numId="24">
    <w:abstractNumId w:val="15"/>
  </w:num>
  <w:num w:numId="25">
    <w:abstractNumId w:val="13"/>
  </w:num>
  <w:num w:numId="26">
    <w:abstractNumId w:val="2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07663"/>
    <w:rsid w:val="00014350"/>
    <w:rsid w:val="00017AC6"/>
    <w:rsid w:val="00021D73"/>
    <w:rsid w:val="0002318E"/>
    <w:rsid w:val="000335F1"/>
    <w:rsid w:val="00053337"/>
    <w:rsid w:val="0005535C"/>
    <w:rsid w:val="00062390"/>
    <w:rsid w:val="00076E76"/>
    <w:rsid w:val="00080B94"/>
    <w:rsid w:val="00083105"/>
    <w:rsid w:val="00083760"/>
    <w:rsid w:val="00097FC1"/>
    <w:rsid w:val="000A54F4"/>
    <w:rsid w:val="000A7F33"/>
    <w:rsid w:val="000B325C"/>
    <w:rsid w:val="000C0653"/>
    <w:rsid w:val="000E2E50"/>
    <w:rsid w:val="000E7C25"/>
    <w:rsid w:val="000F0F1C"/>
    <w:rsid w:val="001407EC"/>
    <w:rsid w:val="0014176E"/>
    <w:rsid w:val="00143F1E"/>
    <w:rsid w:val="00172075"/>
    <w:rsid w:val="001808EB"/>
    <w:rsid w:val="0018506C"/>
    <w:rsid w:val="0019164A"/>
    <w:rsid w:val="001A7770"/>
    <w:rsid w:val="001B34E8"/>
    <w:rsid w:val="001B562B"/>
    <w:rsid w:val="001D07F0"/>
    <w:rsid w:val="001E2522"/>
    <w:rsid w:val="001E545A"/>
    <w:rsid w:val="00201D0C"/>
    <w:rsid w:val="002129EC"/>
    <w:rsid w:val="00225ABB"/>
    <w:rsid w:val="00231D59"/>
    <w:rsid w:val="00233035"/>
    <w:rsid w:val="00234C51"/>
    <w:rsid w:val="00243582"/>
    <w:rsid w:val="00250898"/>
    <w:rsid w:val="002630E7"/>
    <w:rsid w:val="00265333"/>
    <w:rsid w:val="0026658B"/>
    <w:rsid w:val="00270191"/>
    <w:rsid w:val="00272EC7"/>
    <w:rsid w:val="00274A03"/>
    <w:rsid w:val="0028177B"/>
    <w:rsid w:val="002C48F6"/>
    <w:rsid w:val="002D765F"/>
    <w:rsid w:val="002F5D71"/>
    <w:rsid w:val="002F66F9"/>
    <w:rsid w:val="002F7C66"/>
    <w:rsid w:val="002F7DE8"/>
    <w:rsid w:val="003040FB"/>
    <w:rsid w:val="003043C8"/>
    <w:rsid w:val="00314DD7"/>
    <w:rsid w:val="00315D71"/>
    <w:rsid w:val="003215C2"/>
    <w:rsid w:val="003241C1"/>
    <w:rsid w:val="003453AB"/>
    <w:rsid w:val="00352149"/>
    <w:rsid w:val="0035633D"/>
    <w:rsid w:val="003717B8"/>
    <w:rsid w:val="00377651"/>
    <w:rsid w:val="00385DB7"/>
    <w:rsid w:val="00391732"/>
    <w:rsid w:val="0039340D"/>
    <w:rsid w:val="00396CFB"/>
    <w:rsid w:val="003A53D2"/>
    <w:rsid w:val="003A6E32"/>
    <w:rsid w:val="003A7DD3"/>
    <w:rsid w:val="003B0F5E"/>
    <w:rsid w:val="003B5ED3"/>
    <w:rsid w:val="003C1822"/>
    <w:rsid w:val="003D2B8F"/>
    <w:rsid w:val="003F27F0"/>
    <w:rsid w:val="004052C5"/>
    <w:rsid w:val="00425CCA"/>
    <w:rsid w:val="004413E8"/>
    <w:rsid w:val="00470572"/>
    <w:rsid w:val="00476E4A"/>
    <w:rsid w:val="00477B7F"/>
    <w:rsid w:val="00481828"/>
    <w:rsid w:val="004875A2"/>
    <w:rsid w:val="004A2FAB"/>
    <w:rsid w:val="004A5675"/>
    <w:rsid w:val="004B4DA6"/>
    <w:rsid w:val="004C5043"/>
    <w:rsid w:val="004C73F6"/>
    <w:rsid w:val="004D092D"/>
    <w:rsid w:val="004D53DA"/>
    <w:rsid w:val="004F0D6E"/>
    <w:rsid w:val="004F55B6"/>
    <w:rsid w:val="005049E2"/>
    <w:rsid w:val="00505D28"/>
    <w:rsid w:val="00512F76"/>
    <w:rsid w:val="005303C7"/>
    <w:rsid w:val="005356C8"/>
    <w:rsid w:val="00547CE4"/>
    <w:rsid w:val="005569F0"/>
    <w:rsid w:val="0056344F"/>
    <w:rsid w:val="00564F80"/>
    <w:rsid w:val="00565A6C"/>
    <w:rsid w:val="00585D5A"/>
    <w:rsid w:val="005930E5"/>
    <w:rsid w:val="005B313C"/>
    <w:rsid w:val="00610392"/>
    <w:rsid w:val="0063495D"/>
    <w:rsid w:val="006600A8"/>
    <w:rsid w:val="00660B0D"/>
    <w:rsid w:val="00666FBC"/>
    <w:rsid w:val="00667532"/>
    <w:rsid w:val="00672926"/>
    <w:rsid w:val="00683D42"/>
    <w:rsid w:val="0069450D"/>
    <w:rsid w:val="00695E29"/>
    <w:rsid w:val="006A30C1"/>
    <w:rsid w:val="006B6C16"/>
    <w:rsid w:val="006B780E"/>
    <w:rsid w:val="006D0136"/>
    <w:rsid w:val="006D370B"/>
    <w:rsid w:val="006D7D92"/>
    <w:rsid w:val="006E210C"/>
    <w:rsid w:val="006E4A09"/>
    <w:rsid w:val="006E585B"/>
    <w:rsid w:val="0070406A"/>
    <w:rsid w:val="00710D15"/>
    <w:rsid w:val="00717CD4"/>
    <w:rsid w:val="0072500F"/>
    <w:rsid w:val="00727D69"/>
    <w:rsid w:val="007432F2"/>
    <w:rsid w:val="00746D43"/>
    <w:rsid w:val="007523D1"/>
    <w:rsid w:val="00763FEF"/>
    <w:rsid w:val="0077697D"/>
    <w:rsid w:val="00790334"/>
    <w:rsid w:val="00794B69"/>
    <w:rsid w:val="007B38EB"/>
    <w:rsid w:val="007D62FF"/>
    <w:rsid w:val="008067FC"/>
    <w:rsid w:val="008114DB"/>
    <w:rsid w:val="008367AB"/>
    <w:rsid w:val="0084341E"/>
    <w:rsid w:val="00883B0B"/>
    <w:rsid w:val="00885DC1"/>
    <w:rsid w:val="0088749B"/>
    <w:rsid w:val="0089601A"/>
    <w:rsid w:val="008B3C97"/>
    <w:rsid w:val="008C6353"/>
    <w:rsid w:val="008C6C44"/>
    <w:rsid w:val="008F023D"/>
    <w:rsid w:val="008F1D70"/>
    <w:rsid w:val="008F2C74"/>
    <w:rsid w:val="008F3C5C"/>
    <w:rsid w:val="008F544F"/>
    <w:rsid w:val="008F71D2"/>
    <w:rsid w:val="00912B04"/>
    <w:rsid w:val="00924440"/>
    <w:rsid w:val="009505C3"/>
    <w:rsid w:val="0095375D"/>
    <w:rsid w:val="00962944"/>
    <w:rsid w:val="009655FE"/>
    <w:rsid w:val="00965B05"/>
    <w:rsid w:val="00967113"/>
    <w:rsid w:val="00970F6A"/>
    <w:rsid w:val="00976223"/>
    <w:rsid w:val="00981BCC"/>
    <w:rsid w:val="009863CE"/>
    <w:rsid w:val="00987478"/>
    <w:rsid w:val="00997BDF"/>
    <w:rsid w:val="009A16AD"/>
    <w:rsid w:val="009A4BF8"/>
    <w:rsid w:val="009B1752"/>
    <w:rsid w:val="009D142D"/>
    <w:rsid w:val="009E036D"/>
    <w:rsid w:val="00A02256"/>
    <w:rsid w:val="00A13411"/>
    <w:rsid w:val="00A5003A"/>
    <w:rsid w:val="00A52FA5"/>
    <w:rsid w:val="00A5590C"/>
    <w:rsid w:val="00A5714F"/>
    <w:rsid w:val="00A85BB0"/>
    <w:rsid w:val="00A90C43"/>
    <w:rsid w:val="00AA7AC6"/>
    <w:rsid w:val="00AB3C11"/>
    <w:rsid w:val="00AD6D86"/>
    <w:rsid w:val="00AE59FC"/>
    <w:rsid w:val="00B23009"/>
    <w:rsid w:val="00B32901"/>
    <w:rsid w:val="00B34F4C"/>
    <w:rsid w:val="00B418D5"/>
    <w:rsid w:val="00B60BEB"/>
    <w:rsid w:val="00B6106B"/>
    <w:rsid w:val="00B725B4"/>
    <w:rsid w:val="00B76D86"/>
    <w:rsid w:val="00B80246"/>
    <w:rsid w:val="00B82415"/>
    <w:rsid w:val="00B86967"/>
    <w:rsid w:val="00B93075"/>
    <w:rsid w:val="00B97980"/>
    <w:rsid w:val="00BC59BF"/>
    <w:rsid w:val="00BD1428"/>
    <w:rsid w:val="00BD6DA1"/>
    <w:rsid w:val="00BF61EF"/>
    <w:rsid w:val="00C00EF1"/>
    <w:rsid w:val="00C04718"/>
    <w:rsid w:val="00C05483"/>
    <w:rsid w:val="00C05841"/>
    <w:rsid w:val="00C06B3D"/>
    <w:rsid w:val="00C124AC"/>
    <w:rsid w:val="00C15E2B"/>
    <w:rsid w:val="00C3267C"/>
    <w:rsid w:val="00C352D5"/>
    <w:rsid w:val="00C603C2"/>
    <w:rsid w:val="00C614CC"/>
    <w:rsid w:val="00C6381F"/>
    <w:rsid w:val="00C63AA0"/>
    <w:rsid w:val="00C81292"/>
    <w:rsid w:val="00C86125"/>
    <w:rsid w:val="00CA18E0"/>
    <w:rsid w:val="00CA6DFA"/>
    <w:rsid w:val="00CA7D0A"/>
    <w:rsid w:val="00CB2AA7"/>
    <w:rsid w:val="00CB5C21"/>
    <w:rsid w:val="00CB7B0D"/>
    <w:rsid w:val="00CE1242"/>
    <w:rsid w:val="00CE355B"/>
    <w:rsid w:val="00CE734A"/>
    <w:rsid w:val="00CF205A"/>
    <w:rsid w:val="00CF3E8F"/>
    <w:rsid w:val="00CF5720"/>
    <w:rsid w:val="00CF5DA9"/>
    <w:rsid w:val="00D11927"/>
    <w:rsid w:val="00D54DD1"/>
    <w:rsid w:val="00D569CA"/>
    <w:rsid w:val="00D62D87"/>
    <w:rsid w:val="00D75E42"/>
    <w:rsid w:val="00D90DE0"/>
    <w:rsid w:val="00DE42FA"/>
    <w:rsid w:val="00DE4333"/>
    <w:rsid w:val="00E03B49"/>
    <w:rsid w:val="00E15E0F"/>
    <w:rsid w:val="00E338C3"/>
    <w:rsid w:val="00E537F5"/>
    <w:rsid w:val="00E5472F"/>
    <w:rsid w:val="00E81373"/>
    <w:rsid w:val="00E8293D"/>
    <w:rsid w:val="00E86E32"/>
    <w:rsid w:val="00E9442F"/>
    <w:rsid w:val="00E969A0"/>
    <w:rsid w:val="00EA051A"/>
    <w:rsid w:val="00EA7E4E"/>
    <w:rsid w:val="00EB03E5"/>
    <w:rsid w:val="00EB3717"/>
    <w:rsid w:val="00EB7452"/>
    <w:rsid w:val="00EC429D"/>
    <w:rsid w:val="00ED10BA"/>
    <w:rsid w:val="00ED28DB"/>
    <w:rsid w:val="00ED6986"/>
    <w:rsid w:val="00EE78A6"/>
    <w:rsid w:val="00EF03C6"/>
    <w:rsid w:val="00F03243"/>
    <w:rsid w:val="00F040C0"/>
    <w:rsid w:val="00F13579"/>
    <w:rsid w:val="00F1442A"/>
    <w:rsid w:val="00F219B6"/>
    <w:rsid w:val="00F36996"/>
    <w:rsid w:val="00F52779"/>
    <w:rsid w:val="00F6563B"/>
    <w:rsid w:val="00F714FF"/>
    <w:rsid w:val="00F74A1F"/>
    <w:rsid w:val="00F80CBF"/>
    <w:rsid w:val="00F84C7F"/>
    <w:rsid w:val="00F9060C"/>
    <w:rsid w:val="00F9197F"/>
    <w:rsid w:val="00FA0645"/>
    <w:rsid w:val="00FA5F7A"/>
    <w:rsid w:val="00FE6015"/>
    <w:rsid w:val="00FE64E2"/>
    <w:rsid w:val="00FF2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uiPriority w:val="59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aliases w:val=" อักขระ,อักขระ"/>
    <w:basedOn w:val="Normal"/>
    <w:link w:val="FootnoteTextChar"/>
    <w:rsid w:val="004413E8"/>
    <w:rPr>
      <w:rFonts w:ascii="MS Sans Serif" w:eastAsia="SimSun" w:hAnsi="MS Sans Serif" w:cs="Cordia New"/>
      <w:sz w:val="28"/>
      <w:szCs w:val="28"/>
      <w:lang w:eastAsia="en-US"/>
    </w:rPr>
  </w:style>
  <w:style w:type="character" w:customStyle="1" w:styleId="FootnoteTextChar">
    <w:name w:val="Footnote Text Char"/>
    <w:aliases w:val=" อักขระ Char,อักขระ Char"/>
    <w:basedOn w:val="DefaultParagraphFont"/>
    <w:link w:val="FootnoteText"/>
    <w:rsid w:val="004413E8"/>
    <w:rPr>
      <w:rFonts w:ascii="MS Sans Serif" w:eastAsia="SimSun" w:hAnsi="MS Sans Serif" w:cs="Cordi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476E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E3024-B01E-45E6-8081-0D066043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142</cp:revision>
  <cp:lastPrinted>2020-11-04T07:13:00Z</cp:lastPrinted>
  <dcterms:created xsi:type="dcterms:W3CDTF">2017-02-11T18:32:00Z</dcterms:created>
  <dcterms:modified xsi:type="dcterms:W3CDTF">2020-11-04T08:39:00Z</dcterms:modified>
</cp:coreProperties>
</file>